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641" w:rsidRPr="00CB2C49" w:rsidRDefault="00B26641" w:rsidP="00881083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B26641" w:rsidRPr="00CB2C49" w:rsidRDefault="00B26641" w:rsidP="00881083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0174AC" w:rsidRPr="000174AC" w:rsidTr="00E223C4">
        <w:tc>
          <w:tcPr>
            <w:tcW w:w="3261" w:type="dxa"/>
            <w:shd w:val="clear" w:color="auto" w:fill="E7E6E6"/>
          </w:tcPr>
          <w:p w:rsidR="00B26641" w:rsidRPr="000174AC" w:rsidRDefault="00B26641" w:rsidP="00E223C4">
            <w:pPr>
              <w:rPr>
                <w:b/>
                <w:sz w:val="24"/>
                <w:szCs w:val="24"/>
              </w:rPr>
            </w:pPr>
            <w:r w:rsidRPr="000174AC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B26641" w:rsidRPr="000174AC" w:rsidRDefault="00B26641" w:rsidP="00E223C4">
            <w:pPr>
              <w:rPr>
                <w:b/>
                <w:sz w:val="24"/>
                <w:szCs w:val="24"/>
              </w:rPr>
            </w:pPr>
            <w:r w:rsidRPr="000174AC">
              <w:rPr>
                <w:b/>
                <w:sz w:val="24"/>
                <w:szCs w:val="24"/>
              </w:rPr>
              <w:t>Экспертиза правовых актов государственных и муниципальных органов</w:t>
            </w:r>
          </w:p>
        </w:tc>
      </w:tr>
      <w:tr w:rsidR="000174AC" w:rsidRPr="000174AC" w:rsidTr="00E223C4">
        <w:tc>
          <w:tcPr>
            <w:tcW w:w="3261" w:type="dxa"/>
            <w:shd w:val="clear" w:color="auto" w:fill="E7E6E6"/>
          </w:tcPr>
          <w:p w:rsidR="00B26641" w:rsidRPr="000174AC" w:rsidRDefault="00B26641" w:rsidP="00E223C4">
            <w:pPr>
              <w:rPr>
                <w:b/>
                <w:sz w:val="24"/>
                <w:szCs w:val="24"/>
              </w:rPr>
            </w:pPr>
            <w:r w:rsidRPr="000174AC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B26641" w:rsidRPr="000174AC" w:rsidRDefault="00B26641" w:rsidP="00E223C4">
            <w:pPr>
              <w:rPr>
                <w:sz w:val="24"/>
                <w:szCs w:val="24"/>
              </w:rPr>
            </w:pPr>
            <w:r w:rsidRPr="000174AC">
              <w:rPr>
                <w:sz w:val="24"/>
                <w:szCs w:val="24"/>
              </w:rPr>
              <w:t xml:space="preserve">40.03.01 </w:t>
            </w:r>
          </w:p>
        </w:tc>
        <w:tc>
          <w:tcPr>
            <w:tcW w:w="5811" w:type="dxa"/>
          </w:tcPr>
          <w:p w:rsidR="00B26641" w:rsidRPr="000174AC" w:rsidRDefault="00B26641" w:rsidP="00E223C4">
            <w:pPr>
              <w:rPr>
                <w:sz w:val="24"/>
                <w:szCs w:val="24"/>
              </w:rPr>
            </w:pPr>
            <w:r w:rsidRPr="000174AC">
              <w:rPr>
                <w:sz w:val="24"/>
                <w:szCs w:val="24"/>
              </w:rPr>
              <w:t>Юриспруденция</w:t>
            </w:r>
          </w:p>
        </w:tc>
      </w:tr>
      <w:tr w:rsidR="000174AC" w:rsidRPr="000174AC" w:rsidTr="00E223C4">
        <w:tc>
          <w:tcPr>
            <w:tcW w:w="3261" w:type="dxa"/>
            <w:shd w:val="clear" w:color="auto" w:fill="E7E6E6"/>
          </w:tcPr>
          <w:p w:rsidR="00B26641" w:rsidRPr="000174AC" w:rsidRDefault="00B26641" w:rsidP="00E223C4">
            <w:pPr>
              <w:rPr>
                <w:b/>
                <w:sz w:val="24"/>
                <w:szCs w:val="24"/>
              </w:rPr>
            </w:pPr>
            <w:r w:rsidRPr="000174AC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B26641" w:rsidRPr="000174AC" w:rsidRDefault="00B26641" w:rsidP="00E223C4">
            <w:pPr>
              <w:rPr>
                <w:sz w:val="24"/>
                <w:szCs w:val="24"/>
              </w:rPr>
            </w:pPr>
            <w:r w:rsidRPr="000174AC">
              <w:rPr>
                <w:sz w:val="24"/>
                <w:szCs w:val="24"/>
              </w:rPr>
              <w:t>Правовое обеспечение деятельности государственных и муниципальных органов</w:t>
            </w:r>
          </w:p>
        </w:tc>
      </w:tr>
      <w:tr w:rsidR="000174AC" w:rsidRPr="000174AC" w:rsidTr="00E223C4">
        <w:tc>
          <w:tcPr>
            <w:tcW w:w="3261" w:type="dxa"/>
            <w:shd w:val="clear" w:color="auto" w:fill="E7E6E6"/>
          </w:tcPr>
          <w:p w:rsidR="00B26641" w:rsidRPr="000174AC" w:rsidRDefault="00B26641" w:rsidP="00E223C4">
            <w:pPr>
              <w:rPr>
                <w:b/>
                <w:sz w:val="24"/>
                <w:szCs w:val="24"/>
              </w:rPr>
            </w:pPr>
            <w:r w:rsidRPr="000174AC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B26641" w:rsidRPr="000174AC" w:rsidRDefault="00B26641" w:rsidP="00E223C4">
            <w:pPr>
              <w:rPr>
                <w:sz w:val="24"/>
                <w:szCs w:val="24"/>
              </w:rPr>
            </w:pPr>
            <w:r w:rsidRPr="000174AC">
              <w:rPr>
                <w:sz w:val="24"/>
                <w:szCs w:val="24"/>
              </w:rPr>
              <w:t>4 з.е.</w:t>
            </w:r>
          </w:p>
        </w:tc>
      </w:tr>
      <w:tr w:rsidR="000174AC" w:rsidRPr="000174AC" w:rsidTr="00E223C4">
        <w:tc>
          <w:tcPr>
            <w:tcW w:w="3261" w:type="dxa"/>
            <w:shd w:val="clear" w:color="auto" w:fill="E7E6E6"/>
          </w:tcPr>
          <w:p w:rsidR="00B26641" w:rsidRPr="000174AC" w:rsidRDefault="00B26641" w:rsidP="00E223C4">
            <w:pPr>
              <w:rPr>
                <w:b/>
                <w:sz w:val="24"/>
                <w:szCs w:val="24"/>
              </w:rPr>
            </w:pPr>
            <w:r w:rsidRPr="000174AC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B26641" w:rsidRPr="000174AC" w:rsidRDefault="00B26641" w:rsidP="00E223C4">
            <w:pPr>
              <w:rPr>
                <w:sz w:val="24"/>
                <w:szCs w:val="24"/>
              </w:rPr>
            </w:pPr>
            <w:r w:rsidRPr="000174AC">
              <w:rPr>
                <w:sz w:val="24"/>
                <w:szCs w:val="24"/>
              </w:rPr>
              <w:t xml:space="preserve">Экзамен </w:t>
            </w:r>
          </w:p>
        </w:tc>
      </w:tr>
      <w:tr w:rsidR="000174AC" w:rsidRPr="000174AC" w:rsidTr="00E223C4">
        <w:tc>
          <w:tcPr>
            <w:tcW w:w="3261" w:type="dxa"/>
            <w:shd w:val="clear" w:color="auto" w:fill="E7E6E6"/>
          </w:tcPr>
          <w:p w:rsidR="00B26641" w:rsidRPr="000174AC" w:rsidRDefault="00B26641" w:rsidP="00E223C4">
            <w:pPr>
              <w:rPr>
                <w:b/>
                <w:sz w:val="24"/>
                <w:szCs w:val="24"/>
              </w:rPr>
            </w:pPr>
            <w:r w:rsidRPr="000174A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B26641" w:rsidRPr="000174AC" w:rsidRDefault="000174AC" w:rsidP="00E223C4">
            <w:pPr>
              <w:rPr>
                <w:sz w:val="24"/>
                <w:szCs w:val="24"/>
              </w:rPr>
            </w:pPr>
            <w:r w:rsidRPr="000174AC">
              <w:rPr>
                <w:sz w:val="24"/>
                <w:szCs w:val="24"/>
              </w:rPr>
              <w:t>П</w:t>
            </w:r>
            <w:r w:rsidR="00B26641" w:rsidRPr="000174AC">
              <w:rPr>
                <w:sz w:val="24"/>
                <w:szCs w:val="24"/>
              </w:rPr>
              <w:t>убличного права</w:t>
            </w:r>
          </w:p>
        </w:tc>
      </w:tr>
      <w:tr w:rsidR="000174AC" w:rsidRPr="000174AC" w:rsidTr="00E223C4">
        <w:tc>
          <w:tcPr>
            <w:tcW w:w="10490" w:type="dxa"/>
            <w:gridSpan w:val="3"/>
            <w:shd w:val="clear" w:color="auto" w:fill="E7E6E6"/>
          </w:tcPr>
          <w:p w:rsidR="00B26641" w:rsidRPr="000174AC" w:rsidRDefault="00B26641" w:rsidP="000174AC">
            <w:pPr>
              <w:rPr>
                <w:b/>
                <w:sz w:val="24"/>
                <w:szCs w:val="24"/>
              </w:rPr>
            </w:pPr>
            <w:r w:rsidRPr="000174AC">
              <w:rPr>
                <w:b/>
                <w:sz w:val="24"/>
                <w:szCs w:val="24"/>
              </w:rPr>
              <w:t>Крат</w:t>
            </w:r>
            <w:r w:rsidR="000174AC" w:rsidRPr="000174AC">
              <w:rPr>
                <w:b/>
                <w:sz w:val="24"/>
                <w:szCs w:val="24"/>
              </w:rPr>
              <w:t>к</w:t>
            </w:r>
            <w:r w:rsidRPr="000174AC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0174AC" w:rsidRPr="000174AC" w:rsidTr="00E223C4">
        <w:tc>
          <w:tcPr>
            <w:tcW w:w="10490" w:type="dxa"/>
            <w:gridSpan w:val="3"/>
          </w:tcPr>
          <w:p w:rsidR="00B26641" w:rsidRPr="000174AC" w:rsidRDefault="00B26641" w:rsidP="00C277B9">
            <w:pPr>
              <w:numPr>
                <w:ilvl w:val="0"/>
                <w:numId w:val="36"/>
              </w:numPr>
              <w:tabs>
                <w:tab w:val="left" w:pos="389"/>
              </w:tabs>
              <w:jc w:val="both"/>
              <w:rPr>
                <w:sz w:val="24"/>
                <w:szCs w:val="24"/>
              </w:rPr>
            </w:pPr>
            <w:r w:rsidRPr="000174AC">
              <w:rPr>
                <w:sz w:val="24"/>
                <w:szCs w:val="24"/>
              </w:rPr>
              <w:t>Понятие и виды правовых актов</w:t>
            </w:r>
          </w:p>
        </w:tc>
      </w:tr>
      <w:tr w:rsidR="000174AC" w:rsidRPr="000174AC" w:rsidTr="00E223C4">
        <w:tc>
          <w:tcPr>
            <w:tcW w:w="10490" w:type="dxa"/>
            <w:gridSpan w:val="3"/>
          </w:tcPr>
          <w:p w:rsidR="00B26641" w:rsidRPr="000174AC" w:rsidRDefault="00B26641" w:rsidP="00881083">
            <w:pPr>
              <w:numPr>
                <w:ilvl w:val="0"/>
                <w:numId w:val="36"/>
              </w:numPr>
              <w:tabs>
                <w:tab w:val="left" w:pos="389"/>
              </w:tabs>
              <w:jc w:val="both"/>
              <w:rPr>
                <w:sz w:val="24"/>
                <w:szCs w:val="24"/>
              </w:rPr>
            </w:pPr>
            <w:r w:rsidRPr="000174AC">
              <w:rPr>
                <w:sz w:val="24"/>
                <w:szCs w:val="24"/>
              </w:rPr>
              <w:t>Юридическая экспертиза правового акта: понятие, предмет, виды, субъекты</w:t>
            </w:r>
          </w:p>
        </w:tc>
      </w:tr>
      <w:tr w:rsidR="000174AC" w:rsidRPr="000174AC" w:rsidTr="00E223C4">
        <w:tc>
          <w:tcPr>
            <w:tcW w:w="10490" w:type="dxa"/>
            <w:gridSpan w:val="3"/>
          </w:tcPr>
          <w:p w:rsidR="00B26641" w:rsidRPr="000174AC" w:rsidRDefault="00B26641" w:rsidP="00881083">
            <w:pPr>
              <w:numPr>
                <w:ilvl w:val="0"/>
                <w:numId w:val="36"/>
              </w:numPr>
              <w:tabs>
                <w:tab w:val="left" w:pos="389"/>
              </w:tabs>
              <w:jc w:val="both"/>
              <w:rPr>
                <w:sz w:val="24"/>
                <w:szCs w:val="24"/>
              </w:rPr>
            </w:pPr>
            <w:r w:rsidRPr="000174AC">
              <w:rPr>
                <w:sz w:val="24"/>
                <w:szCs w:val="24"/>
              </w:rPr>
              <w:t>Принципы, содержание и правовые последствия юридической экспертизы правовых актов</w:t>
            </w:r>
          </w:p>
        </w:tc>
      </w:tr>
      <w:tr w:rsidR="000174AC" w:rsidRPr="000174AC" w:rsidTr="00E223C4">
        <w:tc>
          <w:tcPr>
            <w:tcW w:w="10490" w:type="dxa"/>
            <w:gridSpan w:val="3"/>
          </w:tcPr>
          <w:p w:rsidR="00B26641" w:rsidRPr="000174AC" w:rsidRDefault="00B26641" w:rsidP="00C277B9">
            <w:pPr>
              <w:numPr>
                <w:ilvl w:val="0"/>
                <w:numId w:val="36"/>
              </w:numPr>
              <w:tabs>
                <w:tab w:val="left" w:pos="389"/>
              </w:tabs>
              <w:jc w:val="both"/>
              <w:rPr>
                <w:sz w:val="24"/>
                <w:szCs w:val="24"/>
              </w:rPr>
            </w:pPr>
            <w:r w:rsidRPr="000174AC">
              <w:rPr>
                <w:sz w:val="24"/>
                <w:szCs w:val="24"/>
              </w:rPr>
              <w:t>Юридическая экспертиза правовых актов, принятых федеральными органами государственной власти   Российской Федерации</w:t>
            </w:r>
          </w:p>
        </w:tc>
      </w:tr>
      <w:tr w:rsidR="000174AC" w:rsidRPr="000174AC" w:rsidTr="00E223C4">
        <w:tc>
          <w:tcPr>
            <w:tcW w:w="10490" w:type="dxa"/>
            <w:gridSpan w:val="3"/>
          </w:tcPr>
          <w:p w:rsidR="00B26641" w:rsidRPr="000174AC" w:rsidRDefault="00B26641" w:rsidP="00C277B9">
            <w:pPr>
              <w:numPr>
                <w:ilvl w:val="0"/>
                <w:numId w:val="36"/>
              </w:numPr>
              <w:tabs>
                <w:tab w:val="left" w:pos="389"/>
              </w:tabs>
              <w:jc w:val="both"/>
              <w:rPr>
                <w:sz w:val="24"/>
                <w:szCs w:val="24"/>
              </w:rPr>
            </w:pPr>
            <w:r w:rsidRPr="000174AC">
              <w:rPr>
                <w:sz w:val="24"/>
                <w:szCs w:val="24"/>
              </w:rPr>
              <w:t>Юридическая экспертиза правовых актов, принятых органами государственной власти субъектов Российской Федерации</w:t>
            </w:r>
          </w:p>
        </w:tc>
      </w:tr>
      <w:tr w:rsidR="000174AC" w:rsidRPr="000174AC" w:rsidTr="00E223C4">
        <w:tc>
          <w:tcPr>
            <w:tcW w:w="10490" w:type="dxa"/>
            <w:gridSpan w:val="3"/>
          </w:tcPr>
          <w:p w:rsidR="00B26641" w:rsidRPr="000174AC" w:rsidRDefault="00B26641" w:rsidP="00C277B9">
            <w:pPr>
              <w:numPr>
                <w:ilvl w:val="0"/>
                <w:numId w:val="36"/>
              </w:numPr>
              <w:tabs>
                <w:tab w:val="left" w:pos="389"/>
              </w:tabs>
              <w:jc w:val="both"/>
              <w:rPr>
                <w:sz w:val="24"/>
                <w:szCs w:val="24"/>
              </w:rPr>
            </w:pPr>
            <w:r w:rsidRPr="000174AC">
              <w:rPr>
                <w:sz w:val="24"/>
                <w:szCs w:val="24"/>
              </w:rPr>
              <w:t>Юридическая экспертиза правовых актов, принятых органами местного самоуправления</w:t>
            </w:r>
          </w:p>
        </w:tc>
      </w:tr>
      <w:tr w:rsidR="000174AC" w:rsidRPr="000174AC" w:rsidTr="00E223C4">
        <w:tc>
          <w:tcPr>
            <w:tcW w:w="10490" w:type="dxa"/>
            <w:gridSpan w:val="3"/>
          </w:tcPr>
          <w:p w:rsidR="00B26641" w:rsidRPr="000174AC" w:rsidRDefault="00B26641" w:rsidP="00881083">
            <w:pPr>
              <w:numPr>
                <w:ilvl w:val="0"/>
                <w:numId w:val="36"/>
              </w:numPr>
              <w:tabs>
                <w:tab w:val="left" w:pos="389"/>
              </w:tabs>
              <w:jc w:val="both"/>
              <w:rPr>
                <w:sz w:val="24"/>
                <w:szCs w:val="24"/>
              </w:rPr>
            </w:pPr>
            <w:r w:rsidRPr="000174AC">
              <w:rPr>
                <w:sz w:val="24"/>
                <w:szCs w:val="24"/>
              </w:rPr>
              <w:t>Антикоррупционная экспертиза правовых актов</w:t>
            </w:r>
          </w:p>
        </w:tc>
      </w:tr>
      <w:tr w:rsidR="000174AC" w:rsidRPr="000174AC" w:rsidTr="00E223C4">
        <w:tc>
          <w:tcPr>
            <w:tcW w:w="10490" w:type="dxa"/>
            <w:gridSpan w:val="3"/>
            <w:shd w:val="clear" w:color="auto" w:fill="E7E6E6"/>
          </w:tcPr>
          <w:p w:rsidR="00B26641" w:rsidRPr="000174AC" w:rsidRDefault="00B26641" w:rsidP="00E223C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174AC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0174AC" w:rsidRPr="000174AC" w:rsidTr="00E223C4">
        <w:tc>
          <w:tcPr>
            <w:tcW w:w="10490" w:type="dxa"/>
            <w:gridSpan w:val="3"/>
          </w:tcPr>
          <w:p w:rsidR="00B26641" w:rsidRPr="000174AC" w:rsidRDefault="00B26641" w:rsidP="00E223C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174AC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B26641" w:rsidRPr="000174AC" w:rsidRDefault="00B26641" w:rsidP="00881083">
            <w:pPr>
              <w:numPr>
                <w:ilvl w:val="0"/>
                <w:numId w:val="37"/>
              </w:numPr>
              <w:tabs>
                <w:tab w:val="left" w:pos="428"/>
              </w:tabs>
              <w:jc w:val="both"/>
              <w:rPr>
                <w:sz w:val="24"/>
                <w:szCs w:val="24"/>
              </w:rPr>
            </w:pPr>
            <w:r w:rsidRPr="000174AC">
              <w:rPr>
                <w:sz w:val="24"/>
                <w:szCs w:val="24"/>
              </w:rPr>
              <w:t xml:space="preserve">Правовые средства противодействия коррупции [Электронный ресурс] : научно-практическое пособие / Н. А. Власенко [и др.] ; отв. ред. Н. А. Власенко ; Ин-т законодательства и сравн. правоведения при Правительстве РФ. - Москва : ИНФРА-М, 2019. - 344 с. </w:t>
            </w:r>
            <w:hyperlink r:id="rId7" w:history="1">
              <w:r w:rsidRPr="000174AC">
                <w:rPr>
                  <w:rStyle w:val="aff3"/>
                  <w:color w:val="auto"/>
                  <w:sz w:val="24"/>
                  <w:szCs w:val="24"/>
                </w:rPr>
                <w:t>http://znanium.com/go.php?id=995529</w:t>
              </w:r>
            </w:hyperlink>
            <w:r w:rsidRPr="000174AC">
              <w:rPr>
                <w:sz w:val="24"/>
                <w:szCs w:val="24"/>
              </w:rPr>
              <w:t xml:space="preserve"> </w:t>
            </w:r>
          </w:p>
          <w:p w:rsidR="00B26641" w:rsidRPr="000174AC" w:rsidRDefault="00B26641" w:rsidP="00881083">
            <w:pPr>
              <w:numPr>
                <w:ilvl w:val="0"/>
                <w:numId w:val="37"/>
              </w:numPr>
              <w:tabs>
                <w:tab w:val="left" w:pos="428"/>
              </w:tabs>
              <w:jc w:val="both"/>
              <w:rPr>
                <w:sz w:val="24"/>
                <w:szCs w:val="24"/>
              </w:rPr>
            </w:pPr>
            <w:r w:rsidRPr="000174AC">
              <w:rPr>
                <w:sz w:val="24"/>
                <w:szCs w:val="24"/>
              </w:rPr>
              <w:t xml:space="preserve">Механизм правового мониторинга [Электронный ресурс] : научно-практическое пособие / [Д. Б. Горохов [и др.] ; отв. ред. А. В. Павлушкин ; Ин-т законодательства и сравн. правоведения при Правительстве РФ. - Москва : ИЗиСП : ИНФРА-М, 2016. - 160 с. </w:t>
            </w:r>
            <w:hyperlink r:id="rId8" w:history="1">
              <w:r w:rsidRPr="000174AC">
                <w:rPr>
                  <w:rStyle w:val="aff3"/>
                  <w:color w:val="auto"/>
                  <w:sz w:val="24"/>
                  <w:szCs w:val="24"/>
                </w:rPr>
                <w:t>http://znanium.com/go.php?id=552470</w:t>
              </w:r>
            </w:hyperlink>
            <w:r w:rsidRPr="000174AC">
              <w:rPr>
                <w:sz w:val="24"/>
                <w:szCs w:val="24"/>
              </w:rPr>
              <w:t xml:space="preserve"> </w:t>
            </w:r>
          </w:p>
          <w:p w:rsidR="00B26641" w:rsidRPr="000174AC" w:rsidRDefault="00B26641" w:rsidP="00E223C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174AC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B26641" w:rsidRPr="000174AC" w:rsidRDefault="00B26641" w:rsidP="004B23D9">
            <w:pPr>
              <w:numPr>
                <w:ilvl w:val="0"/>
                <w:numId w:val="38"/>
              </w:numPr>
              <w:tabs>
                <w:tab w:val="left" w:pos="428"/>
              </w:tabs>
              <w:jc w:val="both"/>
              <w:rPr>
                <w:sz w:val="24"/>
                <w:szCs w:val="24"/>
              </w:rPr>
            </w:pPr>
            <w:r w:rsidRPr="000174AC">
              <w:rPr>
                <w:sz w:val="24"/>
                <w:szCs w:val="24"/>
              </w:rPr>
              <w:t xml:space="preserve">Эффективность законодательства: вопросы теории и практика [Электронный ресурс] : монография / Ю. А. Тихомиров [и др.] ; отв. ред.: Ю. А. Тихомиров, В. П. Емельянцев ; Ин-т законодательства и сравн. правоведения при Правительстве РФ. - Москва : ИНФРА-М, 2016. - 336 с. </w:t>
            </w:r>
            <w:hyperlink r:id="rId9" w:history="1">
              <w:r w:rsidRPr="000174AC">
                <w:rPr>
                  <w:rStyle w:val="aff3"/>
                  <w:color w:val="auto"/>
                  <w:sz w:val="24"/>
                  <w:szCs w:val="24"/>
                </w:rPr>
                <w:t>http://znanium.com/go.php?id=522397</w:t>
              </w:r>
            </w:hyperlink>
          </w:p>
          <w:p w:rsidR="00B26641" w:rsidRPr="000174AC" w:rsidRDefault="00B26641" w:rsidP="004B23D9">
            <w:pPr>
              <w:numPr>
                <w:ilvl w:val="0"/>
                <w:numId w:val="38"/>
              </w:numPr>
              <w:tabs>
                <w:tab w:val="left" w:pos="428"/>
              </w:tabs>
              <w:jc w:val="both"/>
              <w:rPr>
                <w:sz w:val="24"/>
                <w:szCs w:val="24"/>
              </w:rPr>
            </w:pPr>
            <w:r w:rsidRPr="000174AC">
              <w:rPr>
                <w:sz w:val="24"/>
                <w:szCs w:val="24"/>
              </w:rPr>
              <w:t xml:space="preserve">Уманская, В. П. Правовые акты органов исполнительной власти: системный подход [Электронный ресурс] : монография / В. П. Уманская ; отв. ред. Б. В. Россинский. - Москва : Норма, 2014. - 288 с. </w:t>
            </w:r>
            <w:hyperlink r:id="rId10" w:history="1">
              <w:r w:rsidRPr="000174AC">
                <w:rPr>
                  <w:rStyle w:val="aff3"/>
                  <w:color w:val="auto"/>
                  <w:sz w:val="24"/>
                  <w:szCs w:val="24"/>
                </w:rPr>
                <w:t>http://znanium.com/go.php?id=486169</w:t>
              </w:r>
            </w:hyperlink>
            <w:r w:rsidRPr="000174AC">
              <w:rPr>
                <w:sz w:val="24"/>
                <w:szCs w:val="24"/>
              </w:rPr>
              <w:t xml:space="preserve"> </w:t>
            </w:r>
          </w:p>
          <w:p w:rsidR="00B26641" w:rsidRPr="000174AC" w:rsidRDefault="00B26641" w:rsidP="004B23D9">
            <w:pPr>
              <w:numPr>
                <w:ilvl w:val="0"/>
                <w:numId w:val="38"/>
              </w:numPr>
              <w:tabs>
                <w:tab w:val="left" w:pos="428"/>
              </w:tabs>
              <w:jc w:val="both"/>
              <w:rPr>
                <w:sz w:val="24"/>
                <w:szCs w:val="24"/>
              </w:rPr>
            </w:pPr>
            <w:r w:rsidRPr="000174AC">
              <w:rPr>
                <w:sz w:val="24"/>
                <w:szCs w:val="24"/>
              </w:rPr>
              <w:t xml:space="preserve">Определения Верховного Суда Российской Федерации по делам об оспаривании нормативных правовых актов субъектов Российской Федерации, 2012 [Электронный ресурс] : сборник / отв. ред. В. М. Лебедев ; сост.: Ю. С. Бондарева, Л. А. Калинина. - Москва : Норма: ИНФРА-М, 2013. - 816 с. </w:t>
            </w:r>
            <w:hyperlink r:id="rId11" w:history="1">
              <w:r w:rsidRPr="000174AC">
                <w:rPr>
                  <w:rStyle w:val="aff3"/>
                  <w:color w:val="auto"/>
                  <w:sz w:val="24"/>
                  <w:szCs w:val="24"/>
                </w:rPr>
                <w:t>http://znanium.com/go.php?id=418806</w:t>
              </w:r>
            </w:hyperlink>
            <w:r w:rsidRPr="000174AC">
              <w:rPr>
                <w:sz w:val="24"/>
                <w:szCs w:val="24"/>
              </w:rPr>
              <w:t xml:space="preserve"> </w:t>
            </w:r>
          </w:p>
          <w:p w:rsidR="00B26641" w:rsidRPr="000174AC" w:rsidRDefault="00B26641" w:rsidP="00E223C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0174AC" w:rsidRPr="000174AC" w:rsidTr="00E223C4">
        <w:tc>
          <w:tcPr>
            <w:tcW w:w="10490" w:type="dxa"/>
            <w:gridSpan w:val="3"/>
            <w:shd w:val="clear" w:color="auto" w:fill="E7E6E6"/>
          </w:tcPr>
          <w:p w:rsidR="00B26641" w:rsidRPr="000174AC" w:rsidRDefault="00B26641" w:rsidP="00E223C4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0174AC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174AC" w:rsidRPr="000174AC" w:rsidTr="00E223C4">
        <w:tc>
          <w:tcPr>
            <w:tcW w:w="10490" w:type="dxa"/>
            <w:gridSpan w:val="3"/>
          </w:tcPr>
          <w:p w:rsidR="00B26641" w:rsidRPr="000174AC" w:rsidRDefault="00B26641" w:rsidP="00E223C4">
            <w:pPr>
              <w:rPr>
                <w:b/>
                <w:sz w:val="24"/>
                <w:szCs w:val="24"/>
              </w:rPr>
            </w:pPr>
            <w:r w:rsidRPr="000174AC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B26641" w:rsidRPr="000174AC" w:rsidRDefault="00B26641" w:rsidP="00E223C4">
            <w:pPr>
              <w:jc w:val="both"/>
              <w:rPr>
                <w:sz w:val="24"/>
                <w:szCs w:val="24"/>
              </w:rPr>
            </w:pPr>
            <w:r w:rsidRPr="000174AC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0174AC">
                <w:rPr>
                  <w:sz w:val="24"/>
                  <w:szCs w:val="24"/>
                </w:rPr>
                <w:t>2018 г</w:t>
              </w:r>
            </w:smartTag>
            <w:r w:rsidRPr="000174AC">
              <w:rPr>
                <w:sz w:val="24"/>
                <w:szCs w:val="24"/>
              </w:rPr>
              <w:t>.</w:t>
            </w:r>
          </w:p>
          <w:p w:rsidR="00B26641" w:rsidRPr="000174AC" w:rsidRDefault="00B26641" w:rsidP="00E223C4">
            <w:pPr>
              <w:jc w:val="both"/>
              <w:rPr>
                <w:sz w:val="24"/>
                <w:szCs w:val="24"/>
              </w:rPr>
            </w:pPr>
            <w:r w:rsidRPr="000174AC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0174AC">
                <w:rPr>
                  <w:sz w:val="24"/>
                  <w:szCs w:val="24"/>
                </w:rPr>
                <w:t>2018 г</w:t>
              </w:r>
            </w:smartTag>
            <w:r w:rsidRPr="000174AC">
              <w:rPr>
                <w:sz w:val="24"/>
                <w:szCs w:val="24"/>
              </w:rPr>
              <w:t>.</w:t>
            </w:r>
          </w:p>
          <w:p w:rsidR="00B26641" w:rsidRPr="000174AC" w:rsidRDefault="00B26641" w:rsidP="00E223C4">
            <w:pPr>
              <w:rPr>
                <w:b/>
                <w:sz w:val="24"/>
                <w:szCs w:val="24"/>
              </w:rPr>
            </w:pPr>
            <w:r w:rsidRPr="000174A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26641" w:rsidRPr="000174AC" w:rsidRDefault="00B26641" w:rsidP="00E223C4">
            <w:pPr>
              <w:rPr>
                <w:sz w:val="24"/>
                <w:szCs w:val="24"/>
              </w:rPr>
            </w:pPr>
            <w:r w:rsidRPr="000174AC">
              <w:rPr>
                <w:sz w:val="24"/>
                <w:szCs w:val="24"/>
              </w:rPr>
              <w:t>Общего доступа</w:t>
            </w:r>
          </w:p>
          <w:p w:rsidR="00B26641" w:rsidRPr="000174AC" w:rsidRDefault="00B26641" w:rsidP="00E223C4">
            <w:pPr>
              <w:rPr>
                <w:sz w:val="24"/>
                <w:szCs w:val="24"/>
              </w:rPr>
            </w:pPr>
            <w:r w:rsidRPr="000174AC">
              <w:rPr>
                <w:sz w:val="24"/>
                <w:szCs w:val="24"/>
              </w:rPr>
              <w:lastRenderedPageBreak/>
              <w:t>- Справочная правовая система ГАРАНТ</w:t>
            </w:r>
          </w:p>
          <w:p w:rsidR="00B26641" w:rsidRPr="000174AC" w:rsidRDefault="00B26641" w:rsidP="00E223C4">
            <w:pPr>
              <w:rPr>
                <w:sz w:val="24"/>
                <w:szCs w:val="24"/>
              </w:rPr>
            </w:pPr>
            <w:r w:rsidRPr="000174AC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0174AC" w:rsidRPr="000174AC" w:rsidTr="00E223C4">
        <w:tc>
          <w:tcPr>
            <w:tcW w:w="10490" w:type="dxa"/>
            <w:gridSpan w:val="3"/>
            <w:shd w:val="clear" w:color="auto" w:fill="E7E6E6"/>
          </w:tcPr>
          <w:p w:rsidR="00B26641" w:rsidRPr="000174AC" w:rsidRDefault="00B26641" w:rsidP="00E223C4">
            <w:pPr>
              <w:rPr>
                <w:b/>
                <w:sz w:val="24"/>
                <w:szCs w:val="24"/>
              </w:rPr>
            </w:pPr>
            <w:r w:rsidRPr="000174AC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0174AC" w:rsidRPr="000174AC" w:rsidTr="00E223C4">
        <w:tc>
          <w:tcPr>
            <w:tcW w:w="10490" w:type="dxa"/>
            <w:gridSpan w:val="3"/>
          </w:tcPr>
          <w:p w:rsidR="00B26641" w:rsidRPr="000174AC" w:rsidRDefault="00B26641" w:rsidP="00E223C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174A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0174AC" w:rsidRPr="000174AC" w:rsidTr="00E223C4">
        <w:tc>
          <w:tcPr>
            <w:tcW w:w="10490" w:type="dxa"/>
            <w:gridSpan w:val="3"/>
            <w:shd w:val="clear" w:color="auto" w:fill="E7E6E6"/>
          </w:tcPr>
          <w:p w:rsidR="00B26641" w:rsidRPr="000174AC" w:rsidRDefault="00B26641" w:rsidP="00E223C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174AC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0174AC" w:rsidRPr="000174AC" w:rsidTr="00E223C4">
        <w:tc>
          <w:tcPr>
            <w:tcW w:w="10490" w:type="dxa"/>
            <w:gridSpan w:val="3"/>
          </w:tcPr>
          <w:p w:rsidR="00B26641" w:rsidRPr="000174AC" w:rsidRDefault="000174AC" w:rsidP="00AD1654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0174A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B26641" w:rsidRDefault="00B26641" w:rsidP="00881083">
      <w:pPr>
        <w:ind w:left="-284"/>
        <w:rPr>
          <w:sz w:val="24"/>
          <w:szCs w:val="24"/>
        </w:rPr>
      </w:pPr>
    </w:p>
    <w:p w:rsidR="00B06AE2" w:rsidRDefault="00B06AE2" w:rsidP="00B06AE2">
      <w:pPr>
        <w:ind w:left="-284"/>
        <w:rPr>
          <w:kern w:val="2"/>
          <w:sz w:val="24"/>
        </w:rPr>
      </w:pPr>
      <w:bookmarkStart w:id="0" w:name="_GoBack"/>
      <w:r>
        <w:rPr>
          <w:sz w:val="24"/>
        </w:rPr>
        <w:t xml:space="preserve">Аннотацию подготовили: </w:t>
      </w:r>
      <w:r w:rsidRPr="00B06AE2">
        <w:rPr>
          <w:sz w:val="24"/>
          <w:szCs w:val="24"/>
        </w:rPr>
        <w:t>Мещерягина В</w:t>
      </w:r>
      <w:r>
        <w:rPr>
          <w:sz w:val="24"/>
          <w:szCs w:val="24"/>
        </w:rPr>
        <w:t>.</w:t>
      </w:r>
      <w:r w:rsidRPr="00B06AE2">
        <w:rPr>
          <w:sz w:val="24"/>
          <w:szCs w:val="24"/>
        </w:rPr>
        <w:t>А</w:t>
      </w:r>
      <w:r>
        <w:rPr>
          <w:sz w:val="24"/>
          <w:szCs w:val="24"/>
        </w:rPr>
        <w:t xml:space="preserve">., </w:t>
      </w:r>
      <w:r w:rsidRPr="00B06AE2">
        <w:rPr>
          <w:sz w:val="24"/>
          <w:szCs w:val="24"/>
        </w:rPr>
        <w:t>Нечкин А</w:t>
      </w:r>
      <w:r>
        <w:rPr>
          <w:sz w:val="24"/>
          <w:szCs w:val="24"/>
        </w:rPr>
        <w:t>.</w:t>
      </w:r>
      <w:r w:rsidRPr="00B06AE2">
        <w:rPr>
          <w:sz w:val="24"/>
          <w:szCs w:val="24"/>
        </w:rPr>
        <w:t>В</w:t>
      </w:r>
      <w:r>
        <w:rPr>
          <w:sz w:val="24"/>
          <w:szCs w:val="24"/>
        </w:rPr>
        <w:t>.</w:t>
      </w:r>
    </w:p>
    <w:p w:rsidR="00B06AE2" w:rsidRDefault="00B06AE2" w:rsidP="00B06AE2">
      <w:pPr>
        <w:ind w:left="-284"/>
        <w:rPr>
          <w:sz w:val="24"/>
        </w:rPr>
      </w:pPr>
    </w:p>
    <w:p w:rsidR="00B06AE2" w:rsidRDefault="00B06AE2" w:rsidP="00B06AE2">
      <w:pPr>
        <w:ind w:left="-284"/>
        <w:rPr>
          <w:sz w:val="24"/>
        </w:rPr>
      </w:pPr>
    </w:p>
    <w:p w:rsidR="00B06AE2" w:rsidRDefault="00B06AE2" w:rsidP="00B06AE2">
      <w:pPr>
        <w:ind w:left="-284"/>
        <w:rPr>
          <w:sz w:val="24"/>
        </w:rPr>
      </w:pPr>
      <w:r>
        <w:rPr>
          <w:sz w:val="24"/>
        </w:rPr>
        <w:t xml:space="preserve">Заведующий кафедрой Публичного права </w:t>
      </w:r>
    </w:p>
    <w:p w:rsidR="00B06AE2" w:rsidRDefault="00B06AE2" w:rsidP="00B06AE2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B06AE2" w:rsidRDefault="00B06AE2" w:rsidP="00B06AE2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40.03.01 Юриспруденция, </w:t>
      </w:r>
    </w:p>
    <w:p w:rsidR="00B06AE2" w:rsidRDefault="00B06AE2" w:rsidP="00B06AE2">
      <w:pPr>
        <w:ind w:left="-284"/>
        <w:rPr>
          <w:sz w:val="24"/>
        </w:rPr>
      </w:pPr>
      <w:r>
        <w:rPr>
          <w:sz w:val="24"/>
        </w:rPr>
        <w:t>(профиль: правовое обеспечение деятельности</w:t>
      </w:r>
    </w:p>
    <w:p w:rsidR="00B26641" w:rsidRDefault="00B06AE2" w:rsidP="00B06AE2">
      <w:pPr>
        <w:ind w:left="-284"/>
        <w:rPr>
          <w:b/>
          <w:sz w:val="24"/>
          <w:szCs w:val="24"/>
        </w:rPr>
      </w:pPr>
      <w:r>
        <w:rPr>
          <w:sz w:val="24"/>
        </w:rPr>
        <w:t xml:space="preserve">государственных и муниципальных органов)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  <w:t>Д.Ю. Гончаров</w:t>
      </w:r>
      <w:bookmarkEnd w:id="0"/>
    </w:p>
    <w:sectPr w:rsidR="00B26641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46E" w:rsidRDefault="0038546E">
      <w:r>
        <w:separator/>
      </w:r>
    </w:p>
  </w:endnote>
  <w:endnote w:type="continuationSeparator" w:id="0">
    <w:p w:rsidR="0038546E" w:rsidRDefault="00385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46E" w:rsidRDefault="0038546E">
      <w:r>
        <w:separator/>
      </w:r>
    </w:p>
  </w:footnote>
  <w:footnote w:type="continuationSeparator" w:id="0">
    <w:p w:rsidR="0038546E" w:rsidRDefault="00385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z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cs="Times New Roman"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0B1727C2"/>
    <w:multiLevelType w:val="hybridMultilevel"/>
    <w:tmpl w:val="E8ACA010"/>
    <w:lvl w:ilvl="0" w:tplc="7068CEA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cs="Times New Roman" w:hint="default"/>
      </w:rPr>
    </w:lvl>
  </w:abstractNum>
  <w:abstractNum w:abstractNumId="5" w15:restartNumberingAfterBreak="0">
    <w:nsid w:val="12D05DEA"/>
    <w:multiLevelType w:val="hybridMultilevel"/>
    <w:tmpl w:val="4A32B7D2"/>
    <w:lvl w:ilvl="0" w:tplc="7068CEA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1BE9641C"/>
    <w:multiLevelType w:val="hybridMultilevel"/>
    <w:tmpl w:val="A446A828"/>
    <w:lvl w:ilvl="0" w:tplc="7068CEA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C6F08E5"/>
    <w:multiLevelType w:val="hybridMultilevel"/>
    <w:tmpl w:val="F4DC424C"/>
    <w:lvl w:ilvl="0" w:tplc="7068CEA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D9F5594"/>
    <w:multiLevelType w:val="multilevel"/>
    <w:tmpl w:val="0408FB6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 w15:restartNumberingAfterBreak="0">
    <w:nsid w:val="33CF4A79"/>
    <w:multiLevelType w:val="multilevel"/>
    <w:tmpl w:val="A446A82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19" w15:restartNumberingAfterBreak="0">
    <w:nsid w:val="402925EC"/>
    <w:multiLevelType w:val="hybridMultilevel"/>
    <w:tmpl w:val="0408FB66"/>
    <w:lvl w:ilvl="0" w:tplc="7068CEA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2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cs="Times New Roman"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4" w15:restartNumberingAfterBreak="0">
    <w:nsid w:val="530D63A1"/>
    <w:multiLevelType w:val="hybridMultilevel"/>
    <w:tmpl w:val="AD80BDB2"/>
    <w:lvl w:ilvl="0" w:tplc="7068CEA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9" w15:restartNumberingAfterBreak="0">
    <w:nsid w:val="644A3D89"/>
    <w:multiLevelType w:val="hybridMultilevel"/>
    <w:tmpl w:val="CC5EC6F0"/>
    <w:lvl w:ilvl="0" w:tplc="7068CEA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3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hint="default"/>
        <w:b w:val="0"/>
        <w:i w:val="0"/>
        <w:sz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 w15:restartNumberingAfterBreak="0">
    <w:nsid w:val="6B0E3408"/>
    <w:multiLevelType w:val="hybridMultilevel"/>
    <w:tmpl w:val="A9D62470"/>
    <w:lvl w:ilvl="0" w:tplc="7068CEA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6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rFonts w:cs="Times New Roman"/>
        <w:b/>
        <w:i w:val="0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7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8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cs="Times New Roman"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39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77066FDC"/>
    <w:multiLevelType w:val="multilevel"/>
    <w:tmpl w:val="4A32B7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32"/>
  </w:num>
  <w:num w:numId="2">
    <w:abstractNumId w:val="27"/>
  </w:num>
  <w:num w:numId="3">
    <w:abstractNumId w:val="9"/>
  </w:num>
  <w:num w:numId="4">
    <w:abstractNumId w:val="2"/>
  </w:num>
  <w:num w:numId="5">
    <w:abstractNumId w:val="39"/>
  </w:num>
  <w:num w:numId="6">
    <w:abstractNumId w:val="41"/>
  </w:num>
  <w:num w:numId="7">
    <w:abstractNumId w:val="28"/>
  </w:num>
  <w:num w:numId="8">
    <w:abstractNumId w:val="25"/>
  </w:num>
  <w:num w:numId="9">
    <w:abstractNumId w:val="36"/>
  </w:num>
  <w:num w:numId="10">
    <w:abstractNumId w:val="37"/>
  </w:num>
  <w:num w:numId="11">
    <w:abstractNumId w:val="11"/>
  </w:num>
  <w:num w:numId="12">
    <w:abstractNumId w:val="20"/>
  </w:num>
  <w:num w:numId="13">
    <w:abstractNumId w:val="35"/>
  </w:num>
  <w:num w:numId="14">
    <w:abstractNumId w:val="15"/>
  </w:num>
  <w:num w:numId="15">
    <w:abstractNumId w:val="30"/>
  </w:num>
  <w:num w:numId="16">
    <w:abstractNumId w:val="42"/>
  </w:num>
  <w:num w:numId="17">
    <w:abstractNumId w:val="21"/>
  </w:num>
  <w:num w:numId="18">
    <w:abstractNumId w:val="14"/>
  </w:num>
  <w:num w:numId="19">
    <w:abstractNumId w:val="23"/>
  </w:num>
  <w:num w:numId="20">
    <w:abstractNumId w:val="6"/>
  </w:num>
  <w:num w:numId="21">
    <w:abstractNumId w:val="4"/>
  </w:num>
  <w:num w:numId="22">
    <w:abstractNumId w:val="18"/>
  </w:num>
  <w:num w:numId="23">
    <w:abstractNumId w:val="1"/>
  </w:num>
  <w:num w:numId="24">
    <w:abstractNumId w:val="12"/>
  </w:num>
  <w:num w:numId="25">
    <w:abstractNumId w:val="0"/>
  </w:num>
  <w:num w:numId="26">
    <w:abstractNumId w:val="31"/>
  </w:num>
  <w:num w:numId="27">
    <w:abstractNumId w:val="38"/>
  </w:num>
  <w:num w:numId="28">
    <w:abstractNumId w:val="22"/>
  </w:num>
  <w:num w:numId="29">
    <w:abstractNumId w:val="17"/>
  </w:num>
  <w:num w:numId="30">
    <w:abstractNumId w:val="33"/>
  </w:num>
  <w:num w:numId="31">
    <w:abstractNumId w:val="43"/>
  </w:num>
  <w:num w:numId="32">
    <w:abstractNumId w:val="26"/>
  </w:num>
  <w:num w:numId="33">
    <w:abstractNumId w:val="10"/>
  </w:num>
  <w:num w:numId="34">
    <w:abstractNumId w:val="34"/>
  </w:num>
  <w:num w:numId="35">
    <w:abstractNumId w:val="8"/>
  </w:num>
  <w:num w:numId="36">
    <w:abstractNumId w:val="5"/>
  </w:num>
  <w:num w:numId="37">
    <w:abstractNumId w:val="19"/>
  </w:num>
  <w:num w:numId="38">
    <w:abstractNumId w:val="7"/>
  </w:num>
  <w:num w:numId="39">
    <w:abstractNumId w:val="40"/>
  </w:num>
  <w:num w:numId="40">
    <w:abstractNumId w:val="3"/>
  </w:num>
  <w:num w:numId="41">
    <w:abstractNumId w:val="13"/>
  </w:num>
  <w:num w:numId="42">
    <w:abstractNumId w:val="29"/>
  </w:num>
  <w:num w:numId="43">
    <w:abstractNumId w:val="16"/>
  </w:num>
  <w:num w:numId="44">
    <w:abstractNumId w:val="2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174AC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2D8D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546E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B23D9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2363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1083"/>
    <w:rsid w:val="00885CEA"/>
    <w:rsid w:val="00885EBC"/>
    <w:rsid w:val="008930E9"/>
    <w:rsid w:val="008936F8"/>
    <w:rsid w:val="008A4D43"/>
    <w:rsid w:val="008A5A65"/>
    <w:rsid w:val="008B4606"/>
    <w:rsid w:val="008B627C"/>
    <w:rsid w:val="008C39C9"/>
    <w:rsid w:val="008C7AFC"/>
    <w:rsid w:val="008D0148"/>
    <w:rsid w:val="008D457C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293D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1654"/>
    <w:rsid w:val="00AD346B"/>
    <w:rsid w:val="00AE2629"/>
    <w:rsid w:val="00AE2DB5"/>
    <w:rsid w:val="00AE7639"/>
    <w:rsid w:val="00AF0C84"/>
    <w:rsid w:val="00AF192A"/>
    <w:rsid w:val="00AF2D36"/>
    <w:rsid w:val="00AF5DE0"/>
    <w:rsid w:val="00B06AE2"/>
    <w:rsid w:val="00B075E2"/>
    <w:rsid w:val="00B078BA"/>
    <w:rsid w:val="00B22136"/>
    <w:rsid w:val="00B23A93"/>
    <w:rsid w:val="00B26641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7AE7"/>
    <w:rsid w:val="00C12070"/>
    <w:rsid w:val="00C20935"/>
    <w:rsid w:val="00C277B9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1889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57287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223C4"/>
    <w:rsid w:val="00E32457"/>
    <w:rsid w:val="00E352A8"/>
    <w:rsid w:val="00E42F1E"/>
    <w:rsid w:val="00E46FE8"/>
    <w:rsid w:val="00E50975"/>
    <w:rsid w:val="00E50DBB"/>
    <w:rsid w:val="00E619BF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A64"/>
    <w:rsid w:val="00E93F39"/>
    <w:rsid w:val="00EA6923"/>
    <w:rsid w:val="00EB3C3F"/>
    <w:rsid w:val="00EB59B9"/>
    <w:rsid w:val="00EC15CD"/>
    <w:rsid w:val="00ED4B4E"/>
    <w:rsid w:val="00ED506E"/>
    <w:rsid w:val="00EE0A50"/>
    <w:rsid w:val="00EF2CBE"/>
    <w:rsid w:val="00EF456D"/>
    <w:rsid w:val="00F04062"/>
    <w:rsid w:val="00F0436B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ABFEFB"/>
  <w15:docId w15:val="{BFDA960A-2D6E-433E-BE48-879FFDC82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link w:val="11"/>
    <w:uiPriority w:val="99"/>
    <w:locked/>
    <w:rsid w:val="006578D6"/>
    <w:rPr>
      <w:rFonts w:ascii="Cambria" w:hAnsi="Cambria"/>
      <w:b/>
      <w:kern w:val="32"/>
      <w:sz w:val="32"/>
      <w:lang w:val="ru-RU" w:eastAsia="ru-RU"/>
    </w:rPr>
  </w:style>
  <w:style w:type="character" w:customStyle="1" w:styleId="22">
    <w:name w:val="Заголовок 2 Знак"/>
    <w:link w:val="21"/>
    <w:uiPriority w:val="99"/>
    <w:locked/>
    <w:rsid w:val="005A7B06"/>
    <w:rPr>
      <w:rFonts w:ascii="Arial" w:hAnsi="Arial"/>
      <w:b/>
      <w:i/>
      <w:sz w:val="28"/>
    </w:rPr>
  </w:style>
  <w:style w:type="character" w:customStyle="1" w:styleId="31">
    <w:name w:val="Заголовок 3 Знак"/>
    <w:link w:val="30"/>
    <w:uiPriority w:val="99"/>
    <w:locked/>
    <w:rsid w:val="005A7B06"/>
    <w:rPr>
      <w:sz w:val="24"/>
    </w:rPr>
  </w:style>
  <w:style w:type="character" w:customStyle="1" w:styleId="41">
    <w:name w:val="Заголовок 4 Знак"/>
    <w:link w:val="40"/>
    <w:uiPriority w:val="99"/>
    <w:locked/>
    <w:rsid w:val="005A7B06"/>
    <w:rPr>
      <w:b/>
      <w:kern w:val="3"/>
      <w:sz w:val="28"/>
    </w:rPr>
  </w:style>
  <w:style w:type="character" w:customStyle="1" w:styleId="51">
    <w:name w:val="Заголовок 5 Знак"/>
    <w:link w:val="50"/>
    <w:uiPriority w:val="99"/>
    <w:locked/>
    <w:rsid w:val="005A7B06"/>
    <w:rPr>
      <w:b/>
      <w:sz w:val="24"/>
    </w:rPr>
  </w:style>
  <w:style w:type="character" w:customStyle="1" w:styleId="61">
    <w:name w:val="Заголовок 6 Знак"/>
    <w:link w:val="60"/>
    <w:uiPriority w:val="99"/>
    <w:locked/>
    <w:rsid w:val="005A7B06"/>
    <w:rPr>
      <w:b/>
      <w:kern w:val="3"/>
      <w:sz w:val="22"/>
    </w:rPr>
  </w:style>
  <w:style w:type="character" w:customStyle="1" w:styleId="71">
    <w:name w:val="Заголовок 7 Знак"/>
    <w:link w:val="70"/>
    <w:uiPriority w:val="99"/>
    <w:locked/>
    <w:rsid w:val="005A7B06"/>
    <w:rPr>
      <w:sz w:val="24"/>
    </w:rPr>
  </w:style>
  <w:style w:type="character" w:customStyle="1" w:styleId="81">
    <w:name w:val="Заголовок 8 Знак"/>
    <w:link w:val="80"/>
    <w:uiPriority w:val="99"/>
    <w:locked/>
    <w:rsid w:val="005A7B06"/>
    <w:rPr>
      <w:i/>
      <w:kern w:val="3"/>
      <w:sz w:val="24"/>
    </w:rPr>
  </w:style>
  <w:style w:type="character" w:customStyle="1" w:styleId="91">
    <w:name w:val="Заголовок 9 Знак"/>
    <w:link w:val="90"/>
    <w:uiPriority w:val="99"/>
    <w:locked/>
    <w:rsid w:val="005A7B06"/>
    <w:rPr>
      <w:b/>
      <w:snapToGrid w:val="0"/>
      <w:sz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7847B8"/>
    <w:rPr>
      <w:kern w:val="3"/>
      <w:sz w:val="28"/>
    </w:rPr>
  </w:style>
  <w:style w:type="table" w:styleId="a7">
    <w:name w:val="Table Grid"/>
    <w:basedOn w:val="a3"/>
    <w:uiPriority w:val="9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5A7B06"/>
    <w:rPr>
      <w:kern w:val="3"/>
      <w:sz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hAnsi="Arial" w:cs="Tahoma"/>
      <w:szCs w:val="28"/>
    </w:rPr>
  </w:style>
  <w:style w:type="character" w:customStyle="1" w:styleId="aa">
    <w:name w:val="Заголовок Знак"/>
    <w:link w:val="a9"/>
    <w:uiPriority w:val="99"/>
    <w:locked/>
    <w:rsid w:val="00503ECC"/>
    <w:rPr>
      <w:rFonts w:ascii="Arial" w:eastAsia="Times New Roman" w:hAnsi="Arial"/>
      <w:kern w:val="3"/>
      <w:sz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link w:val="ab"/>
    <w:uiPriority w:val="99"/>
    <w:locked/>
    <w:rsid w:val="00BD33F5"/>
    <w:rPr>
      <w:kern w:val="3"/>
      <w:sz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6578D6"/>
    <w:rPr>
      <w:kern w:val="3"/>
      <w:sz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561950"/>
    <w:rPr>
      <w:rFonts w:cs="Times New Roman"/>
      <w:kern w:val="3"/>
      <w:sz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rFonts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link w:val="af"/>
    <w:uiPriority w:val="11"/>
    <w:rsid w:val="00216802"/>
    <w:rPr>
      <w:rFonts w:ascii="Cambria" w:eastAsia="Times New Roman" w:hAnsi="Cambria" w:cs="Times New Roman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bCs/>
      <w:sz w:val="32"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hAnsi="Arial" w:cs="Tahoma"/>
      <w:b/>
      <w:kern w:val="3"/>
      <w:sz w:val="36"/>
      <w:szCs w:val="24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link w:val="25"/>
    <w:uiPriority w:val="99"/>
    <w:semiHidden/>
    <w:rsid w:val="00216802"/>
    <w:rPr>
      <w:kern w:val="3"/>
      <w:sz w:val="28"/>
      <w:szCs w:val="20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</w:rPr>
  </w:style>
  <w:style w:type="paragraph" w:styleId="af8">
    <w:name w:val="annotation text"/>
    <w:basedOn w:val="Standard"/>
    <w:link w:val="af9"/>
    <w:uiPriority w:val="99"/>
    <w:rsid w:val="006578D6"/>
    <w:pPr>
      <w:widowControl w:val="0"/>
      <w:jc w:val="both"/>
    </w:pPr>
    <w:rPr>
      <w:sz w:val="28"/>
    </w:rPr>
  </w:style>
  <w:style w:type="character" w:customStyle="1" w:styleId="af9">
    <w:name w:val="Текст примечания Знак"/>
    <w:link w:val="af8"/>
    <w:uiPriority w:val="99"/>
    <w:locked/>
    <w:rsid w:val="005A7B06"/>
    <w:rPr>
      <w:rFonts w:eastAsia="Times New Roman"/>
      <w:kern w:val="3"/>
      <w:sz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sz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eastAsia="Times New Roman" w:hAnsi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eastAsia="Times New Roman" w:hAnsi="Arial"/>
      <w:b/>
      <w:kern w:val="3"/>
      <w:sz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eastAsia="Times New Roman" w:hAnsi="Arial"/>
      <w:b/>
      <w:i/>
      <w:kern w:val="3"/>
      <w:sz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eastAsia="Times New Roman" w:hAnsi="Arial"/>
      <w:b/>
      <w:kern w:val="3"/>
      <w:sz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eastAsia="Times New Roman" w:hAnsi="Arial"/>
      <w:b/>
      <w:i/>
      <w:kern w:val="3"/>
      <w:sz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link w:val="06-"/>
    <w:uiPriority w:val="99"/>
    <w:locked/>
    <w:rsid w:val="006578D6"/>
    <w:rPr>
      <w:rFonts w:ascii="Arial" w:eastAsia="Times New Roman" w:hAnsi="Arial" w:cs="Tahoma"/>
      <w:b/>
      <w:kern w:val="3"/>
      <w:sz w:val="24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b">
    <w:name w:val="footnote reference"/>
    <w:uiPriority w:val="99"/>
    <w:rsid w:val="006578D6"/>
    <w:rPr>
      <w:rFonts w:cs="Times New Roman"/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link w:val="afc"/>
    <w:uiPriority w:val="99"/>
    <w:locked/>
    <w:rsid w:val="005A7B06"/>
    <w:rPr>
      <w:sz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character" w:customStyle="1" w:styleId="aff">
    <w:name w:val="Текст сноски Знак"/>
    <w:link w:val="afe"/>
    <w:uiPriority w:val="99"/>
    <w:locked/>
    <w:rsid w:val="005A7B06"/>
    <w:rPr>
      <w:rFonts w:cs="Times New Roman"/>
    </w:rPr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link w:val="HTML"/>
    <w:uiPriority w:val="99"/>
    <w:locked/>
    <w:rsid w:val="005A7B06"/>
    <w:rPr>
      <w:sz w:val="24"/>
    </w:rPr>
  </w:style>
  <w:style w:type="character" w:styleId="aff1">
    <w:name w:val="page number"/>
    <w:uiPriority w:val="99"/>
    <w:rsid w:val="006578D6"/>
    <w:rPr>
      <w:rFonts w:cs="Times New Roman"/>
    </w:rPr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3">
    <w:name w:val="Hyperlink"/>
    <w:uiPriority w:val="99"/>
    <w:rsid w:val="006578D6"/>
    <w:rPr>
      <w:rFonts w:cs="Times New Roman"/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5">
    <w:name w:val="Схема документа Знак"/>
    <w:link w:val="aff4"/>
    <w:uiPriority w:val="99"/>
    <w:semiHidden/>
    <w:rsid w:val="00216802"/>
    <w:rPr>
      <w:kern w:val="3"/>
      <w:sz w:val="0"/>
      <w:szCs w:val="0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rFonts w:eastAsia="Times New Roman"/>
      <w:kern w:val="3"/>
      <w:sz w:val="24"/>
      <w:lang w:val="ru-RU" w:eastAsia="ru-RU"/>
    </w:rPr>
  </w:style>
  <w:style w:type="character" w:customStyle="1" w:styleId="Textbody0">
    <w:name w:val="Text body Знак"/>
    <w:uiPriority w:val="99"/>
    <w:rsid w:val="006578D6"/>
    <w:rPr>
      <w:rFonts w:eastAsia="Times New Roman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uiPriority w:val="99"/>
    <w:rsid w:val="006578D6"/>
    <w:rPr>
      <w:rFonts w:eastAsia="Times New Roman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eastAsia="Times New Roman" w:hAnsi="Cambria"/>
      <w:kern w:val="3"/>
      <w:sz w:val="24"/>
      <w:lang w:val="ru-RU" w:eastAsia="ru-RU"/>
    </w:rPr>
  </w:style>
  <w:style w:type="character" w:customStyle="1" w:styleId="010">
    <w:name w:val="01. Выписка из ГОС:текст Знак"/>
    <w:link w:val="01"/>
    <w:uiPriority w:val="99"/>
    <w:locked/>
    <w:rsid w:val="006578D6"/>
    <w:rPr>
      <w:rFonts w:ascii="Cambria" w:eastAsia="Times New Roman" w:hAnsi="Cambria" w:cs="Tahoma"/>
      <w:kern w:val="3"/>
      <w:sz w:val="24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uiPriority w:val="99"/>
    <w:rsid w:val="006578D6"/>
    <w:rPr>
      <w:rFonts w:ascii="Cambria" w:eastAsia="Times New Roman" w:hAnsi="Cambria" w:cs="Tahoma"/>
      <w:kern w:val="3"/>
      <w:sz w:val="24"/>
      <w:szCs w:val="24"/>
      <w:lang w:val="ru-RU" w:eastAsia="ru-RU" w:bidi="ar-SA"/>
    </w:rPr>
  </w:style>
  <w:style w:type="character" w:customStyle="1" w:styleId="022">
    <w:name w:val="02. Рабочая программа:текст Знак"/>
    <w:link w:val="020"/>
    <w:uiPriority w:val="99"/>
    <w:locked/>
    <w:rsid w:val="006578D6"/>
    <w:rPr>
      <w:rFonts w:ascii="Cambria" w:eastAsia="Times New Roman" w:hAnsi="Cambria" w:cs="Tahoma"/>
      <w:kern w:val="3"/>
      <w:sz w:val="24"/>
      <w:szCs w:val="24"/>
      <w:lang w:val="ru-RU" w:eastAsia="ru-RU" w:bidi="ar-SA"/>
    </w:rPr>
  </w:style>
  <w:style w:type="character" w:customStyle="1" w:styleId="032">
    <w:name w:val="03. Тематический план:текст Знак"/>
    <w:link w:val="030"/>
    <w:uiPriority w:val="99"/>
    <w:locked/>
    <w:rsid w:val="006578D6"/>
    <w:rPr>
      <w:rFonts w:ascii="Cambria" w:eastAsia="Times New Roman" w:hAnsi="Cambria" w:cs="Tahoma"/>
      <w:kern w:val="3"/>
      <w:sz w:val="24"/>
      <w:szCs w:val="24"/>
      <w:lang w:val="ru-RU" w:eastAsia="ru-RU" w:bidi="ar-SA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</w:rPr>
  </w:style>
  <w:style w:type="character" w:customStyle="1" w:styleId="aff7">
    <w:name w:val="Текст Знак"/>
    <w:link w:val="aff6"/>
    <w:uiPriority w:val="99"/>
    <w:locked/>
    <w:rsid w:val="006578D6"/>
    <w:rPr>
      <w:rFonts w:ascii="Courier New" w:hAnsi="Courier New"/>
      <w:kern w:val="3"/>
      <w:lang w:val="ru-RU" w:eastAsia="ru-RU"/>
    </w:rPr>
  </w:style>
  <w:style w:type="character" w:customStyle="1" w:styleId="042">
    <w:name w:val="04. График изучения:текст Знак Знак"/>
    <w:link w:val="040"/>
    <w:uiPriority w:val="99"/>
    <w:locked/>
    <w:rsid w:val="006578D6"/>
    <w:rPr>
      <w:rFonts w:ascii="Cambria" w:eastAsia="Times New Roman" w:hAnsi="Cambria" w:cs="Tahoma"/>
      <w:kern w:val="3"/>
      <w:sz w:val="24"/>
      <w:szCs w:val="24"/>
      <w:lang w:val="ru-RU" w:eastAsia="ru-RU" w:bidi="ar-SA"/>
    </w:rPr>
  </w:style>
  <w:style w:type="character" w:customStyle="1" w:styleId="052">
    <w:name w:val="05. Лекционный материал:текст Знак"/>
    <w:link w:val="050"/>
    <w:uiPriority w:val="99"/>
    <w:locked/>
    <w:rsid w:val="006578D6"/>
    <w:rPr>
      <w:rFonts w:ascii="Cambria" w:eastAsia="Times New Roman" w:hAnsi="Cambria" w:cs="Tahoma"/>
      <w:kern w:val="3"/>
      <w:sz w:val="24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link w:val="06-0"/>
    <w:uiPriority w:val="99"/>
    <w:locked/>
    <w:rsid w:val="006578D6"/>
    <w:rPr>
      <w:rFonts w:ascii="Cambria" w:eastAsia="Times New Roman" w:hAnsi="Cambria" w:cs="Tahoma"/>
      <w:kern w:val="3"/>
      <w:sz w:val="24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link w:val="070"/>
    <w:uiPriority w:val="99"/>
    <w:locked/>
    <w:rsid w:val="006578D6"/>
    <w:rPr>
      <w:rFonts w:ascii="Cambria" w:eastAsia="Times New Roman" w:hAnsi="Cambria" w:cs="Tahoma"/>
      <w:kern w:val="3"/>
      <w:sz w:val="24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link w:val="080"/>
    <w:uiPriority w:val="99"/>
    <w:locked/>
    <w:rsid w:val="006578D6"/>
    <w:rPr>
      <w:rFonts w:ascii="Cambria" w:eastAsia="Times New Roman" w:hAnsi="Cambria" w:cs="Tahoma"/>
      <w:kern w:val="3"/>
      <w:sz w:val="24"/>
      <w:szCs w:val="24"/>
      <w:lang w:val="ru-RU" w:eastAsia="ru-RU" w:bidi="ar-SA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eastAsia="Times New Roman" w:hAnsi="Arial"/>
      <w:b/>
      <w:kern w:val="3"/>
      <w:sz w:val="24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uiPriority w:val="99"/>
    <w:rsid w:val="006578D6"/>
    <w:rPr>
      <w:rFonts w:ascii="Arial" w:eastAsia="Times New Roman" w:hAnsi="Arial" w:cs="Tahoma"/>
      <w:b/>
      <w:kern w:val="3"/>
      <w:sz w:val="24"/>
      <w:szCs w:val="24"/>
      <w:lang w:val="en-GB" w:eastAsia="ru-RU" w:bidi="ar-SA"/>
    </w:rPr>
  </w:style>
  <w:style w:type="character" w:customStyle="1" w:styleId="012">
    <w:name w:val="01. Выписка из ГОС:заголовок Знак"/>
    <w:link w:val="011"/>
    <w:uiPriority w:val="99"/>
    <w:locked/>
    <w:rsid w:val="006578D6"/>
    <w:rPr>
      <w:rFonts w:ascii="Arial" w:eastAsia="Times New Roman" w:hAnsi="Arial" w:cs="Tahoma"/>
      <w:b/>
      <w:kern w:val="3"/>
      <w:sz w:val="24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link w:val="02"/>
    <w:uiPriority w:val="99"/>
    <w:locked/>
    <w:rsid w:val="006578D6"/>
    <w:rPr>
      <w:rFonts w:ascii="Arial" w:eastAsia="Times New Roman" w:hAnsi="Arial" w:cs="Tahoma"/>
      <w:b/>
      <w:kern w:val="3"/>
      <w:sz w:val="24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link w:val="03"/>
    <w:uiPriority w:val="99"/>
    <w:locked/>
    <w:rsid w:val="006578D6"/>
    <w:rPr>
      <w:rFonts w:ascii="Arial" w:eastAsia="Times New Roman" w:hAnsi="Arial" w:cs="Tahoma"/>
      <w:b/>
      <w:kern w:val="3"/>
      <w:sz w:val="24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link w:val="04"/>
    <w:uiPriority w:val="99"/>
    <w:locked/>
    <w:rsid w:val="006578D6"/>
    <w:rPr>
      <w:rFonts w:ascii="Arial" w:eastAsia="Times New Roman" w:hAnsi="Arial" w:cs="Tahoma"/>
      <w:b/>
      <w:kern w:val="3"/>
      <w:sz w:val="24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link w:val="05"/>
    <w:uiPriority w:val="99"/>
    <w:locked/>
    <w:rsid w:val="006578D6"/>
    <w:rPr>
      <w:rFonts w:ascii="Arial" w:eastAsia="Times New Roman" w:hAnsi="Arial" w:cs="Tahoma"/>
      <w:b/>
      <w:kern w:val="3"/>
      <w:sz w:val="24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link w:val="07"/>
    <w:uiPriority w:val="99"/>
    <w:locked/>
    <w:rsid w:val="006578D6"/>
    <w:rPr>
      <w:rFonts w:ascii="Arial" w:eastAsia="Times New Roman" w:hAnsi="Arial" w:cs="Tahoma"/>
      <w:b/>
      <w:kern w:val="3"/>
      <w:sz w:val="24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link w:val="08"/>
    <w:uiPriority w:val="99"/>
    <w:locked/>
    <w:rsid w:val="006578D6"/>
    <w:rPr>
      <w:rFonts w:ascii="Arial" w:eastAsia="Times New Roman" w:hAnsi="Arial" w:cs="Tahoma"/>
      <w:b/>
      <w:kern w:val="3"/>
      <w:sz w:val="24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link w:val="09"/>
    <w:uiPriority w:val="99"/>
    <w:locked/>
    <w:rsid w:val="006578D6"/>
    <w:rPr>
      <w:rFonts w:ascii="Arial" w:eastAsia="Times New Roman" w:hAnsi="Arial" w:cs="Tahoma"/>
      <w:b/>
      <w:kern w:val="3"/>
      <w:sz w:val="24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link w:val="090"/>
    <w:uiPriority w:val="99"/>
    <w:locked/>
    <w:rsid w:val="006578D6"/>
    <w:rPr>
      <w:rFonts w:ascii="Cambria" w:eastAsia="Times New Roman" w:hAnsi="Cambria" w:cs="Tahoma"/>
      <w:kern w:val="3"/>
      <w:sz w:val="24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link w:val="100"/>
    <w:uiPriority w:val="99"/>
    <w:locked/>
    <w:rsid w:val="006578D6"/>
    <w:rPr>
      <w:rFonts w:ascii="Arial" w:eastAsia="Times New Roman" w:hAnsi="Arial" w:cs="Tahoma"/>
      <w:b/>
      <w:kern w:val="3"/>
      <w:sz w:val="24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link w:val="101"/>
    <w:uiPriority w:val="99"/>
    <w:locked/>
    <w:rsid w:val="006578D6"/>
    <w:rPr>
      <w:rFonts w:ascii="Cambria" w:eastAsia="Times New Roman" w:hAnsi="Cambria" w:cs="Tahoma"/>
      <w:kern w:val="3"/>
      <w:sz w:val="24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link w:val="110"/>
    <w:uiPriority w:val="99"/>
    <w:locked/>
    <w:rsid w:val="006578D6"/>
    <w:rPr>
      <w:rFonts w:ascii="Arial" w:eastAsia="Times New Roman" w:hAnsi="Arial" w:cs="Tahoma"/>
      <w:b/>
      <w:kern w:val="3"/>
      <w:sz w:val="24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link w:val="111"/>
    <w:uiPriority w:val="99"/>
    <w:locked/>
    <w:rsid w:val="006578D6"/>
    <w:rPr>
      <w:rFonts w:ascii="Cambria" w:eastAsia="Times New Roman" w:hAnsi="Cambria" w:cs="Tahoma"/>
      <w:kern w:val="3"/>
      <w:sz w:val="24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link w:val="120"/>
    <w:uiPriority w:val="99"/>
    <w:locked/>
    <w:rsid w:val="006578D6"/>
    <w:rPr>
      <w:rFonts w:ascii="Arial" w:eastAsia="Times New Roman" w:hAnsi="Arial" w:cs="Tahoma"/>
      <w:b/>
      <w:kern w:val="3"/>
      <w:sz w:val="24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link w:val="121"/>
    <w:uiPriority w:val="99"/>
    <w:locked/>
    <w:rsid w:val="006578D6"/>
    <w:rPr>
      <w:rFonts w:ascii="Cambria" w:eastAsia="Times New Roman" w:hAnsi="Cambria" w:cs="Tahoma"/>
      <w:kern w:val="3"/>
      <w:sz w:val="24"/>
      <w:szCs w:val="24"/>
      <w:lang w:val="ru-RU" w:eastAsia="ru-RU" w:bidi="ar-SA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link w:val="35"/>
    <w:uiPriority w:val="99"/>
    <w:locked/>
    <w:rsid w:val="005A7B06"/>
    <w:rPr>
      <w:sz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</w:rPr>
  </w:style>
  <w:style w:type="character" w:customStyle="1" w:styleId="affa">
    <w:name w:val="Стиль курсив"/>
    <w:uiPriority w:val="99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spelle">
    <w:name w:val="spelle"/>
    <w:uiPriority w:val="99"/>
    <w:rsid w:val="00966DEB"/>
    <w:rPr>
      <w:rFonts w:cs="Times New Roman"/>
    </w:rPr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rFonts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/>
      <w:i/>
    </w:rPr>
  </w:style>
  <w:style w:type="character" w:styleId="affc">
    <w:name w:val="Strong"/>
    <w:uiPriority w:val="99"/>
    <w:qFormat/>
    <w:rsid w:val="005A7B06"/>
    <w:rPr>
      <w:rFonts w:cs="Times New Roman"/>
      <w:b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kern w:val="0"/>
    </w:rPr>
  </w:style>
  <w:style w:type="paragraph" w:customStyle="1" w:styleId="18">
    <w:name w:val="Обычный1"/>
    <w:uiPriority w:val="99"/>
    <w:rsid w:val="005A7B06"/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lnk">
    <w:name w:val="lnk"/>
    <w:uiPriority w:val="99"/>
    <w:rsid w:val="005A7B06"/>
    <w:rPr>
      <w:rFonts w:cs="Times New Roman"/>
    </w:rPr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0">
    <w:name w:val="Полужирный курсив"/>
    <w:uiPriority w:val="99"/>
    <w:rsid w:val="005A7B06"/>
    <w:rPr>
      <w:b/>
      <w:i/>
    </w:rPr>
  </w:style>
  <w:style w:type="character" w:customStyle="1" w:styleId="afff1">
    <w:name w:val="Полужирный"/>
    <w:uiPriority w:val="99"/>
    <w:rsid w:val="005A7B06"/>
    <w:rPr>
      <w:b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caps/>
      <w:sz w:val="32"/>
      <w:szCs w:val="24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szCs w:val="24"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bCs/>
      <w:i/>
      <w:iCs/>
      <w:sz w:val="18"/>
      <w:szCs w:val="24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5">
    <w:name w:val="Шапка Знак"/>
    <w:link w:val="affff4"/>
    <w:uiPriority w:val="99"/>
    <w:locked/>
    <w:rsid w:val="005A7B06"/>
    <w:rPr>
      <w:sz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uiPriority w:val="99"/>
    <w:rsid w:val="005A7B06"/>
    <w:rPr>
      <w:color w:val="FF9900"/>
    </w:rPr>
  </w:style>
  <w:style w:type="character" w:styleId="HTML1">
    <w:name w:val="HTML Sample"/>
    <w:uiPriority w:val="99"/>
    <w:rsid w:val="005A7B06"/>
    <w:rPr>
      <w:rFonts w:ascii="Courier New" w:hAnsi="Courier New" w:cs="Times New Roman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link w:val="affffa"/>
    <w:uiPriority w:val="99"/>
    <w:locked/>
    <w:rsid w:val="005A7B06"/>
    <w:rPr>
      <w:rFonts w:eastAsia="SimSun"/>
      <w:i/>
      <w:sz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c">
    <w:name w:val="Emphasis"/>
    <w:uiPriority w:val="99"/>
    <w:qFormat/>
    <w:rsid w:val="005A7B06"/>
    <w:rPr>
      <w:rFonts w:cs="Times New Roman"/>
      <w:i/>
    </w:rPr>
  </w:style>
  <w:style w:type="paragraph" w:styleId="affffd">
    <w:name w:val="Balloon Text"/>
    <w:basedOn w:val="a1"/>
    <w:link w:val="affffe"/>
    <w:uiPriority w:val="99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e">
    <w:name w:val="Текст выноски Знак"/>
    <w:link w:val="affffd"/>
    <w:uiPriority w:val="99"/>
    <w:locked/>
    <w:rsid w:val="005A7B06"/>
    <w:rPr>
      <w:rFonts w:ascii="Tahoma" w:hAnsi="Tahoma"/>
      <w:sz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23"/>
      </w:numPr>
    </w:pPr>
  </w:style>
  <w:style w:type="character" w:customStyle="1" w:styleId="afffff2">
    <w:name w:val="Стиль полужирный"/>
    <w:uiPriority w:val="99"/>
    <w:rsid w:val="005A7B06"/>
    <w:rPr>
      <w:b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blStylePr w:type="lastRow">
      <w:rPr>
        <w:rFonts w:cs="Times New Roman"/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 w:val="0"/>
        <w:iCs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contextualSpacing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sz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sz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e"/>
    <w:uiPriority w:val="99"/>
    <w:rsid w:val="005A7B06"/>
    <w:pPr>
      <w:jc w:val="left"/>
    </w:pPr>
    <w:rPr>
      <w:iCs w:val="0"/>
    </w:r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sz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uiPriority w:val="99"/>
    <w:rsid w:val="005A7B06"/>
    <w:rPr>
      <w:rFonts w:cs="Times New Roman"/>
      <w:sz w:val="16"/>
    </w:rPr>
  </w:style>
  <w:style w:type="paragraph" w:styleId="afffffffa">
    <w:name w:val="annotation subject"/>
    <w:basedOn w:val="af8"/>
    <w:next w:val="af8"/>
    <w:link w:val="afffffffb"/>
    <w:uiPriority w:val="99"/>
    <w:rsid w:val="005A7B06"/>
    <w:pPr>
      <w:widowControl/>
      <w:suppressAutoHyphens w:val="0"/>
      <w:autoSpaceDN/>
      <w:jc w:val="left"/>
      <w:textAlignment w:val="auto"/>
    </w:pPr>
    <w:rPr>
      <w:rFonts w:cs="Times New Roman"/>
      <w:b/>
      <w:bCs/>
      <w:kern w:val="0"/>
      <w:sz w:val="20"/>
      <w:szCs w:val="20"/>
    </w:rPr>
  </w:style>
  <w:style w:type="character" w:customStyle="1" w:styleId="afffffffb">
    <w:name w:val="Тема примечания Знак"/>
    <w:link w:val="afffffffa"/>
    <w:uiPriority w:val="99"/>
    <w:locked/>
    <w:rsid w:val="005A7B06"/>
    <w:rPr>
      <w:rFonts w:eastAsia="Times New Roman" w:cs="Tahoma"/>
      <w:kern w:val="3"/>
      <w:sz w:val="24"/>
      <w:szCs w:val="24"/>
      <w:lang w:val="ru-RU" w:eastAsia="ru-RU" w:bidi="ar-SA"/>
    </w:rPr>
  </w:style>
  <w:style w:type="table" w:styleId="afffffffc">
    <w:name w:val="Table Elegant"/>
    <w:basedOn w:val="a3"/>
    <w:uiPriority w:val="99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/>
      <w:sz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/>
      <w:spacing w:val="10"/>
      <w:sz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/>
      <w:i/>
      <w:spacing w:val="10"/>
      <w:sz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/>
      <w:i/>
      <w:smallCaps/>
      <w:sz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/>
      <w:smallCaps/>
      <w:sz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/>
      <w:b/>
      <w:sz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/>
      <w:smallCaps/>
      <w:sz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/>
      <w:b/>
      <w:sz w:val="18"/>
    </w:rPr>
  </w:style>
  <w:style w:type="character" w:customStyle="1" w:styleId="FontStyle87">
    <w:name w:val="Font Style87"/>
    <w:uiPriority w:val="99"/>
    <w:rsid w:val="005A7B06"/>
    <w:rPr>
      <w:rFonts w:ascii="Constantia" w:hAnsi="Constantia"/>
      <w:sz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/>
      <w:b/>
      <w:sz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/>
      <w:b/>
      <w:sz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/>
      <w:sz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/>
      <w:b/>
      <w:sz w:val="14"/>
    </w:rPr>
  </w:style>
  <w:style w:type="character" w:customStyle="1" w:styleId="FontStyle38">
    <w:name w:val="Font Style38"/>
    <w:uiPriority w:val="99"/>
    <w:rsid w:val="005A7B06"/>
    <w:rPr>
      <w:rFonts w:ascii="Arial" w:hAnsi="Arial"/>
      <w:b/>
      <w:sz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/>
      <w:sz w:val="14"/>
    </w:rPr>
  </w:style>
  <w:style w:type="character" w:customStyle="1" w:styleId="FontStyle12">
    <w:name w:val="Font Style12"/>
    <w:uiPriority w:val="99"/>
    <w:rsid w:val="005A7B06"/>
    <w:rPr>
      <w:rFonts w:ascii="Tahoma" w:hAnsi="Tahoma"/>
      <w:b/>
      <w:sz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/>
      <w:sz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/>
      <w:b/>
      <w:sz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uiPriority w:val="99"/>
    <w:rsid w:val="00A5233B"/>
    <w:rPr>
      <w:rFonts w:cs="Times New Roman"/>
    </w:rPr>
  </w:style>
  <w:style w:type="character" w:customStyle="1" w:styleId="FontStyle49">
    <w:name w:val="Font Style49"/>
    <w:uiPriority w:val="99"/>
    <w:rsid w:val="00B60639"/>
    <w:rPr>
      <w:rFonts w:ascii="Times New Roman" w:hAnsi="Times New Roman"/>
      <w:b/>
      <w:sz w:val="26"/>
    </w:rPr>
  </w:style>
  <w:style w:type="table" w:customStyle="1" w:styleId="1f2">
    <w:name w:val="Сетка таблицы1"/>
    <w:uiPriority w:val="99"/>
    <w:rsid w:val="00E50DB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  <w:contextualSpacing/>
    </w:pPr>
  </w:style>
  <w:style w:type="numbering" w:customStyle="1" w:styleId="10">
    <w:name w:val="Стиль многоуровневый 10 пт"/>
    <w:rsid w:val="00216802"/>
    <w:pPr>
      <w:numPr>
        <w:numId w:val="25"/>
      </w:numPr>
    </w:pPr>
  </w:style>
  <w:style w:type="numbering" w:customStyle="1" w:styleId="WW8Num1">
    <w:name w:val="WW8Num1"/>
    <w:rsid w:val="00216802"/>
    <w:pPr>
      <w:numPr>
        <w:numId w:val="4"/>
      </w:numPr>
    </w:pPr>
  </w:style>
  <w:style w:type="numbering" w:customStyle="1" w:styleId="a0">
    <w:name w:val="Стиль многоуровневый"/>
    <w:rsid w:val="00216802"/>
    <w:pPr>
      <w:numPr>
        <w:numId w:val="21"/>
      </w:numPr>
    </w:pPr>
  </w:style>
  <w:style w:type="numbering" w:customStyle="1" w:styleId="WW8Num4">
    <w:name w:val="WW8Num4"/>
    <w:rsid w:val="00216802"/>
    <w:pPr>
      <w:numPr>
        <w:numId w:val="3"/>
      </w:numPr>
    </w:pPr>
  </w:style>
  <w:style w:type="numbering" w:customStyle="1" w:styleId="9">
    <w:name w:val="Стиль многоуровневый9"/>
    <w:rsid w:val="00216802"/>
    <w:pPr>
      <w:numPr>
        <w:numId w:val="33"/>
      </w:numPr>
    </w:pPr>
  </w:style>
  <w:style w:type="numbering" w:customStyle="1" w:styleId="WW8Num16">
    <w:name w:val="WW8Num16"/>
    <w:rsid w:val="00216802"/>
    <w:pPr>
      <w:numPr>
        <w:numId w:val="11"/>
      </w:numPr>
    </w:pPr>
  </w:style>
  <w:style w:type="numbering" w:customStyle="1" w:styleId="2">
    <w:name w:val="Стиль многоуровневый2"/>
    <w:rsid w:val="00216802"/>
    <w:pPr>
      <w:numPr>
        <w:numId w:val="24"/>
      </w:numPr>
    </w:pPr>
  </w:style>
  <w:style w:type="numbering" w:customStyle="1" w:styleId="WW8Num10">
    <w:name w:val="WW8Num10"/>
    <w:rsid w:val="00216802"/>
    <w:pPr>
      <w:numPr>
        <w:numId w:val="18"/>
      </w:numPr>
    </w:pPr>
  </w:style>
  <w:style w:type="numbering" w:customStyle="1" w:styleId="WW8Num7">
    <w:name w:val="WW8Num7"/>
    <w:rsid w:val="00216802"/>
    <w:pPr>
      <w:numPr>
        <w:numId w:val="14"/>
      </w:numPr>
    </w:pPr>
  </w:style>
  <w:style w:type="numbering" w:customStyle="1" w:styleId="7">
    <w:name w:val="Стиль многоуровневый7"/>
    <w:rsid w:val="00216802"/>
    <w:pPr>
      <w:numPr>
        <w:numId w:val="29"/>
      </w:numPr>
    </w:pPr>
  </w:style>
  <w:style w:type="numbering" w:customStyle="1" w:styleId="1">
    <w:name w:val="Стиль многоуровневый1"/>
    <w:rsid w:val="00216802"/>
    <w:pPr>
      <w:numPr>
        <w:numId w:val="22"/>
      </w:numPr>
    </w:pPr>
  </w:style>
  <w:style w:type="numbering" w:customStyle="1" w:styleId="WW8Num22">
    <w:name w:val="WW8Num22"/>
    <w:rsid w:val="00216802"/>
    <w:pPr>
      <w:numPr>
        <w:numId w:val="12"/>
      </w:numPr>
    </w:pPr>
  </w:style>
  <w:style w:type="numbering" w:customStyle="1" w:styleId="WW8Num15">
    <w:name w:val="WW8Num15"/>
    <w:rsid w:val="00216802"/>
    <w:pPr>
      <w:numPr>
        <w:numId w:val="17"/>
      </w:numPr>
    </w:pPr>
  </w:style>
  <w:style w:type="numbering" w:customStyle="1" w:styleId="6">
    <w:name w:val="Стиль многоуровневый6"/>
    <w:rsid w:val="00216802"/>
    <w:pPr>
      <w:numPr>
        <w:numId w:val="28"/>
      </w:numPr>
    </w:pPr>
  </w:style>
  <w:style w:type="numbering" w:customStyle="1" w:styleId="3">
    <w:name w:val="Стиль многоуровневый3"/>
    <w:rsid w:val="00216802"/>
    <w:pPr>
      <w:numPr>
        <w:numId w:val="19"/>
      </w:numPr>
    </w:pPr>
  </w:style>
  <w:style w:type="numbering" w:customStyle="1" w:styleId="WW8Num23">
    <w:name w:val="WW8Num23"/>
    <w:rsid w:val="00216802"/>
    <w:pPr>
      <w:numPr>
        <w:numId w:val="8"/>
      </w:numPr>
    </w:pPr>
  </w:style>
  <w:style w:type="numbering" w:customStyle="1" w:styleId="List1">
    <w:name w:val="List 1"/>
    <w:rsid w:val="00216802"/>
    <w:pPr>
      <w:numPr>
        <w:numId w:val="2"/>
      </w:numPr>
    </w:pPr>
  </w:style>
  <w:style w:type="numbering" w:customStyle="1" w:styleId="WW8Num5">
    <w:name w:val="WW8Num5"/>
    <w:rsid w:val="00216802"/>
    <w:pPr>
      <w:numPr>
        <w:numId w:val="7"/>
      </w:numPr>
    </w:pPr>
  </w:style>
  <w:style w:type="numbering" w:customStyle="1" w:styleId="WW8Num6">
    <w:name w:val="WW8Num6"/>
    <w:rsid w:val="00216802"/>
    <w:pPr>
      <w:numPr>
        <w:numId w:val="15"/>
      </w:numPr>
    </w:pPr>
  </w:style>
  <w:style w:type="numbering" w:customStyle="1" w:styleId="4">
    <w:name w:val="Стиль многоуровневый4"/>
    <w:rsid w:val="00216802"/>
    <w:pPr>
      <w:numPr>
        <w:numId w:val="26"/>
      </w:numPr>
    </w:pPr>
  </w:style>
  <w:style w:type="numbering" w:customStyle="1" w:styleId="Numbering1">
    <w:name w:val="Numbering 1"/>
    <w:rsid w:val="00216802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216802"/>
    <w:pPr>
      <w:numPr>
        <w:numId w:val="30"/>
      </w:numPr>
    </w:pPr>
  </w:style>
  <w:style w:type="numbering" w:customStyle="1" w:styleId="WW8Num12">
    <w:name w:val="WW8Num12"/>
    <w:rsid w:val="00216802"/>
    <w:pPr>
      <w:numPr>
        <w:numId w:val="13"/>
      </w:numPr>
    </w:pPr>
  </w:style>
  <w:style w:type="numbering" w:customStyle="1" w:styleId="WW8Num9">
    <w:name w:val="WW8Num9"/>
    <w:rsid w:val="00216802"/>
    <w:pPr>
      <w:numPr>
        <w:numId w:val="9"/>
      </w:numPr>
    </w:pPr>
  </w:style>
  <w:style w:type="numbering" w:customStyle="1" w:styleId="WW8Num14">
    <w:name w:val="WW8Num14"/>
    <w:rsid w:val="00216802"/>
    <w:pPr>
      <w:numPr>
        <w:numId w:val="10"/>
      </w:numPr>
    </w:pPr>
  </w:style>
  <w:style w:type="numbering" w:customStyle="1" w:styleId="5">
    <w:name w:val="Стиль многоуровневый5"/>
    <w:rsid w:val="00216802"/>
    <w:pPr>
      <w:numPr>
        <w:numId w:val="27"/>
      </w:numPr>
    </w:pPr>
  </w:style>
  <w:style w:type="numbering" w:customStyle="1" w:styleId="WW8Num3">
    <w:name w:val="WW8Num3"/>
    <w:rsid w:val="00216802"/>
    <w:pPr>
      <w:numPr>
        <w:numId w:val="5"/>
      </w:numPr>
    </w:pPr>
  </w:style>
  <w:style w:type="numbering" w:customStyle="1" w:styleId="WW8Num2">
    <w:name w:val="WW8Num2"/>
    <w:rsid w:val="00216802"/>
    <w:pPr>
      <w:numPr>
        <w:numId w:val="6"/>
      </w:numPr>
    </w:pPr>
  </w:style>
  <w:style w:type="numbering" w:customStyle="1" w:styleId="WW8Num13">
    <w:name w:val="WW8Num13"/>
    <w:rsid w:val="00216802"/>
    <w:pPr>
      <w:numPr>
        <w:numId w:val="16"/>
      </w:numPr>
    </w:pPr>
  </w:style>
  <w:style w:type="numbering" w:customStyle="1" w:styleId="8">
    <w:name w:val="Стиль многоуровневый8"/>
    <w:rsid w:val="00216802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0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54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54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54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5247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9552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go.php?id=41880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znanium.com/go.php?id=4861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5223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604</Words>
  <Characters>3446</Characters>
  <Application>Microsoft Office Word</Application>
  <DocSecurity>0</DocSecurity>
  <Lines>28</Lines>
  <Paragraphs>8</Paragraphs>
  <ScaleCrop>false</ScaleCrop>
  <Company>Microsoft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Вилачева Мария Николаевна</cp:lastModifiedBy>
  <cp:revision>45</cp:revision>
  <cp:lastPrinted>2019-02-15T10:04:00Z</cp:lastPrinted>
  <dcterms:created xsi:type="dcterms:W3CDTF">2019-02-15T10:16:00Z</dcterms:created>
  <dcterms:modified xsi:type="dcterms:W3CDTF">2019-07-17T04:54:00Z</dcterms:modified>
</cp:coreProperties>
</file>